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B9" w:rsidRDefault="009A14B9" w:rsidP="009A14B9">
      <w:pPr>
        <w:jc w:val="center"/>
        <w:rPr>
          <w:b/>
        </w:rPr>
      </w:pPr>
      <w:r w:rsidRPr="00237F68">
        <w:rPr>
          <w:b/>
        </w:rPr>
        <w:t>NOTICE OF</w:t>
      </w:r>
      <w:r>
        <w:rPr>
          <w:b/>
        </w:rPr>
        <w:t xml:space="preserve"> PUBLIC HEARING</w:t>
      </w:r>
    </w:p>
    <w:p w:rsidR="009A14B9" w:rsidRDefault="009A14B9" w:rsidP="009A14B9">
      <w:pPr>
        <w:jc w:val="center"/>
        <w:rPr>
          <w:b/>
        </w:rPr>
      </w:pPr>
      <w:r>
        <w:rPr>
          <w:b/>
        </w:rPr>
        <w:t xml:space="preserve">AND </w:t>
      </w:r>
      <w:r w:rsidRPr="00237F68">
        <w:rPr>
          <w:b/>
        </w:rPr>
        <w:t>JOINT REVIEW BOARD MEETING</w:t>
      </w:r>
      <w:r w:rsidRPr="000053A6">
        <w:rPr>
          <w:b/>
        </w:rPr>
        <w:t xml:space="preserve"> </w:t>
      </w:r>
    </w:p>
    <w:p w:rsidR="009A14B9" w:rsidRDefault="009A14B9" w:rsidP="009A14B9">
      <w:pPr>
        <w:jc w:val="center"/>
        <w:rPr>
          <w:b/>
        </w:rPr>
      </w:pPr>
      <w:r>
        <w:rPr>
          <w:b/>
        </w:rPr>
        <w:t>REGARDING THE PROPOSED CREATION OF</w:t>
      </w:r>
    </w:p>
    <w:p w:rsidR="009A14B9" w:rsidRPr="001707B1" w:rsidRDefault="009A14B9" w:rsidP="009A14B9">
      <w:pPr>
        <w:jc w:val="center"/>
        <w:rPr>
          <w:b/>
        </w:rPr>
      </w:pPr>
      <w:proofErr w:type="gramStart"/>
      <w:r>
        <w:rPr>
          <w:b/>
        </w:rPr>
        <w:t>TAX INCREMENTAL DISTRICT (TID) NO.</w:t>
      </w:r>
      <w:proofErr w:type="gramEnd"/>
      <w:r>
        <w:rPr>
          <w:b/>
        </w:rPr>
        <w:t xml:space="preserve"> 5</w:t>
      </w:r>
    </w:p>
    <w:p w:rsidR="009A14B9" w:rsidRDefault="009A14B9" w:rsidP="009A14B9">
      <w:pPr>
        <w:jc w:val="center"/>
        <w:rPr>
          <w:b/>
        </w:rPr>
      </w:pPr>
      <w:r w:rsidRPr="00237F68">
        <w:rPr>
          <w:b/>
        </w:rPr>
        <w:t>VILLAGE OF CALEDONIA, WISCONSIN</w:t>
      </w:r>
    </w:p>
    <w:p w:rsidR="009A14B9" w:rsidRPr="001707B1" w:rsidRDefault="009A14B9" w:rsidP="009A14B9">
      <w:pPr>
        <w:pStyle w:val="Header"/>
        <w:tabs>
          <w:tab w:val="clear" w:pos="4320"/>
          <w:tab w:val="clear" w:pos="8640"/>
        </w:tabs>
        <w:rPr>
          <w:sz w:val="22"/>
          <w:szCs w:val="22"/>
        </w:rPr>
      </w:pPr>
    </w:p>
    <w:p w:rsidR="009A14B9" w:rsidRPr="00D06751" w:rsidRDefault="009A14B9" w:rsidP="009A14B9">
      <w:pPr>
        <w:jc w:val="both"/>
        <w:rPr>
          <w:sz w:val="22"/>
          <w:szCs w:val="22"/>
        </w:rPr>
      </w:pPr>
      <w:r w:rsidRPr="00390C6F">
        <w:rPr>
          <w:sz w:val="22"/>
          <w:szCs w:val="22"/>
        </w:rPr>
        <w:tab/>
      </w:r>
      <w:r w:rsidRPr="0064437C">
        <w:rPr>
          <w:b/>
          <w:sz w:val="22"/>
          <w:szCs w:val="22"/>
        </w:rPr>
        <w:t>Notice is Hereby Given</w:t>
      </w:r>
      <w:r w:rsidRPr="00D06751">
        <w:rPr>
          <w:sz w:val="22"/>
          <w:szCs w:val="22"/>
        </w:rPr>
        <w:t xml:space="preserve"> that the Village of Caledonia will hold an organizational Joint Review Board meeting on </w:t>
      </w:r>
      <w:r w:rsidR="00323646" w:rsidRPr="00D06751">
        <w:rPr>
          <w:sz w:val="22"/>
          <w:szCs w:val="22"/>
        </w:rPr>
        <w:t>April</w:t>
      </w:r>
      <w:r w:rsidRPr="00D06751">
        <w:rPr>
          <w:sz w:val="22"/>
          <w:szCs w:val="22"/>
        </w:rPr>
        <w:t xml:space="preserve"> </w:t>
      </w:r>
      <w:r w:rsidR="00323646" w:rsidRPr="00D06751">
        <w:rPr>
          <w:sz w:val="22"/>
          <w:szCs w:val="22"/>
        </w:rPr>
        <w:t>15</w:t>
      </w:r>
      <w:r w:rsidRPr="00D06751">
        <w:rPr>
          <w:sz w:val="22"/>
          <w:szCs w:val="22"/>
        </w:rPr>
        <w:t xml:space="preserve">, 2019 at 11:00 a.m., at the Caledonia Village Hall, located at 5043 Chester Lane.  </w:t>
      </w:r>
    </w:p>
    <w:p w:rsidR="009A14B9" w:rsidRPr="00D06751" w:rsidRDefault="009A14B9" w:rsidP="009A14B9">
      <w:pPr>
        <w:jc w:val="both"/>
        <w:rPr>
          <w:sz w:val="22"/>
          <w:szCs w:val="22"/>
        </w:rPr>
      </w:pPr>
    </w:p>
    <w:p w:rsidR="009A14B9" w:rsidRPr="00D06751" w:rsidRDefault="009A14B9" w:rsidP="009A14B9">
      <w:pPr>
        <w:ind w:firstLine="720"/>
        <w:jc w:val="both"/>
        <w:rPr>
          <w:sz w:val="22"/>
          <w:szCs w:val="22"/>
        </w:rPr>
      </w:pPr>
      <w:r w:rsidRPr="00D06751">
        <w:rPr>
          <w:sz w:val="22"/>
          <w:szCs w:val="22"/>
        </w:rPr>
        <w:t>The purpose of the meeting is to organize a Joint Review Board for Purposes of considering the proposed creation of, and the proposed project plan for, Tax Incremental District No. 5 (the “District”).</w:t>
      </w:r>
    </w:p>
    <w:p w:rsidR="009A14B9" w:rsidRPr="00D06751" w:rsidRDefault="009A14B9" w:rsidP="009A14B9">
      <w:pPr>
        <w:jc w:val="both"/>
        <w:rPr>
          <w:sz w:val="22"/>
          <w:szCs w:val="22"/>
        </w:rPr>
      </w:pPr>
    </w:p>
    <w:p w:rsidR="009A14B9" w:rsidRDefault="009A14B9" w:rsidP="009A14B9">
      <w:pPr>
        <w:ind w:firstLine="720"/>
        <w:jc w:val="both"/>
        <w:rPr>
          <w:sz w:val="22"/>
          <w:szCs w:val="22"/>
        </w:rPr>
      </w:pPr>
      <w:r w:rsidRPr="0064437C">
        <w:rPr>
          <w:b/>
          <w:sz w:val="22"/>
          <w:szCs w:val="22"/>
        </w:rPr>
        <w:t>Notice is Hereby Given</w:t>
      </w:r>
      <w:r w:rsidRPr="00D06751">
        <w:rPr>
          <w:sz w:val="22"/>
          <w:szCs w:val="22"/>
        </w:rPr>
        <w:t xml:space="preserve"> that the Plan Commission of the Village of Caledonia will hold a public hearing on </w:t>
      </w:r>
      <w:r w:rsidR="00323646" w:rsidRPr="00D06751">
        <w:rPr>
          <w:sz w:val="22"/>
          <w:szCs w:val="22"/>
        </w:rPr>
        <w:t>April 15</w:t>
      </w:r>
      <w:r w:rsidRPr="00D06751">
        <w:rPr>
          <w:sz w:val="22"/>
          <w:szCs w:val="22"/>
        </w:rPr>
        <w:t xml:space="preserve">, 2019 at </w:t>
      </w:r>
      <w:r w:rsidR="008C588A">
        <w:rPr>
          <w:sz w:val="22"/>
          <w:szCs w:val="22"/>
        </w:rPr>
        <w:t>5</w:t>
      </w:r>
      <w:r w:rsidRPr="00D06751">
        <w:rPr>
          <w:sz w:val="22"/>
          <w:szCs w:val="22"/>
        </w:rPr>
        <w:t>:00 p.m., at the Caledonia Village Hall, located at 5043 Chester Lane, for the purpose of providing the community with a reasonable opportunity to comment upon the proposed creation of the Project Plan for the District.</w:t>
      </w:r>
      <w:r w:rsidRPr="00237F68">
        <w:rPr>
          <w:sz w:val="22"/>
          <w:szCs w:val="22"/>
        </w:rPr>
        <w:t xml:space="preserve">  </w:t>
      </w:r>
    </w:p>
    <w:p w:rsidR="009A14B9" w:rsidRDefault="009A14B9" w:rsidP="009A14B9">
      <w:pPr>
        <w:rPr>
          <w:sz w:val="22"/>
          <w:szCs w:val="22"/>
        </w:rPr>
      </w:pPr>
    </w:p>
    <w:p w:rsidR="009A14B9" w:rsidRDefault="009A14B9" w:rsidP="009A14B9">
      <w:pPr>
        <w:jc w:val="both"/>
        <w:rPr>
          <w:sz w:val="22"/>
          <w:szCs w:val="22"/>
        </w:rPr>
      </w:pPr>
      <w:r>
        <w:rPr>
          <w:sz w:val="22"/>
          <w:szCs w:val="22"/>
        </w:rPr>
        <w:tab/>
        <w:t xml:space="preserve">The proposed boundaries of the District would be </w:t>
      </w:r>
      <w:bookmarkStart w:id="0" w:name="_GoBack"/>
      <w:bookmarkEnd w:id="0"/>
      <w:r>
        <w:rPr>
          <w:sz w:val="22"/>
          <w:szCs w:val="22"/>
        </w:rPr>
        <w:t>within an area generally detailed on the map below.</w:t>
      </w:r>
    </w:p>
    <w:p w:rsidR="009A14B9" w:rsidRDefault="009A14B9" w:rsidP="009A14B9">
      <w:pPr>
        <w:jc w:val="both"/>
        <w:rPr>
          <w:sz w:val="22"/>
          <w:szCs w:val="22"/>
        </w:rPr>
      </w:pPr>
    </w:p>
    <w:p w:rsidR="009A14B9" w:rsidRDefault="009A14B9" w:rsidP="009A14B9">
      <w:pPr>
        <w:jc w:val="both"/>
        <w:rPr>
          <w:sz w:val="22"/>
          <w:szCs w:val="22"/>
        </w:rPr>
      </w:pPr>
      <w:r>
        <w:rPr>
          <w:sz w:val="22"/>
          <w:szCs w:val="22"/>
        </w:rPr>
        <w:tab/>
        <w:t>The District is expected to be a rehabilitation-conservation district based on the identification and classification of the property proposed to be included within the District.</w:t>
      </w:r>
    </w:p>
    <w:p w:rsidR="009A14B9" w:rsidRDefault="009A14B9" w:rsidP="009A14B9">
      <w:pPr>
        <w:jc w:val="both"/>
        <w:rPr>
          <w:sz w:val="22"/>
          <w:szCs w:val="22"/>
        </w:rPr>
      </w:pPr>
    </w:p>
    <w:p w:rsidR="009A14B9" w:rsidRDefault="009A14B9" w:rsidP="009A14B9">
      <w:pPr>
        <w:jc w:val="both"/>
        <w:rPr>
          <w:sz w:val="22"/>
          <w:szCs w:val="22"/>
        </w:rPr>
      </w:pPr>
      <w:r>
        <w:rPr>
          <w:sz w:val="22"/>
          <w:szCs w:val="22"/>
        </w:rPr>
        <w:tab/>
        <w:t xml:space="preserve">Proposed project costs include various public improvements and cash grants to owners or lessee or developers of land located within the District (development incentives), professional and organizational services, administrative costs, and finance costs.  The proposed costs include projects within the proposed boundary and within a ½ mile radius of the proposed boundary of the District.  </w:t>
      </w:r>
    </w:p>
    <w:p w:rsidR="009A14B9" w:rsidRDefault="009A14B9" w:rsidP="009A14B9">
      <w:pPr>
        <w:jc w:val="both"/>
        <w:rPr>
          <w:sz w:val="22"/>
          <w:szCs w:val="22"/>
        </w:rPr>
      </w:pPr>
    </w:p>
    <w:p w:rsidR="009A14B9" w:rsidRDefault="009A14B9" w:rsidP="009A14B9">
      <w:pPr>
        <w:jc w:val="both"/>
        <w:rPr>
          <w:sz w:val="22"/>
          <w:szCs w:val="22"/>
        </w:rPr>
      </w:pPr>
      <w:r>
        <w:rPr>
          <w:sz w:val="22"/>
          <w:szCs w:val="22"/>
        </w:rPr>
        <w:tab/>
        <w:t xml:space="preserve">All interested parties will be given a reasonable opportunity to express their views on the proposed creation of the District, the proposed boundaries of the District, and the proposed Project Plan thereof.  A copy of the Project Plan, including a description of the proposed boundaries, will be available for viewing in the offices of the Village Clerk at the </w:t>
      </w:r>
      <w:r w:rsidRPr="00237F68">
        <w:rPr>
          <w:sz w:val="22"/>
          <w:szCs w:val="22"/>
        </w:rPr>
        <w:t>Caledonia Village Hall, located at 5043 Chester Lane during normal business hours and will be provided upon request.</w:t>
      </w:r>
    </w:p>
    <w:p w:rsidR="009A14B9" w:rsidRDefault="009A14B9" w:rsidP="009A14B9">
      <w:pPr>
        <w:jc w:val="both"/>
        <w:rPr>
          <w:sz w:val="22"/>
          <w:szCs w:val="22"/>
        </w:rPr>
      </w:pPr>
    </w:p>
    <w:p w:rsidR="009A14B9" w:rsidRDefault="009A14B9" w:rsidP="009A14B9">
      <w:pPr>
        <w:jc w:val="both"/>
        <w:rPr>
          <w:sz w:val="22"/>
          <w:szCs w:val="22"/>
        </w:rPr>
      </w:pPr>
      <w:r>
        <w:rPr>
          <w:sz w:val="22"/>
          <w:szCs w:val="22"/>
        </w:rPr>
        <w:tab/>
        <w:t xml:space="preserve">Such hearing shall be public and citizens and interested parties shall then be heard.  This hearing may be adjourned from time to time.  </w:t>
      </w:r>
    </w:p>
    <w:p w:rsidR="009A14B9" w:rsidRDefault="009A14B9" w:rsidP="009A14B9">
      <w:pPr>
        <w:jc w:val="both"/>
        <w:rPr>
          <w:sz w:val="22"/>
          <w:szCs w:val="22"/>
        </w:rPr>
      </w:pPr>
    </w:p>
    <w:p w:rsidR="009A14B9" w:rsidRPr="001707B1" w:rsidRDefault="009A14B9" w:rsidP="009A14B9">
      <w:pPr>
        <w:rPr>
          <w:sz w:val="22"/>
          <w:szCs w:val="22"/>
        </w:rPr>
      </w:pPr>
      <w:r>
        <w:rPr>
          <w:noProof/>
          <w:sz w:val="22"/>
          <w:szCs w:val="22"/>
        </w:rPr>
        <w:drawing>
          <wp:anchor distT="0" distB="0" distL="114300" distR="114300" simplePos="0" relativeHeight="251659264" behindDoc="0" locked="0" layoutInCell="1" allowOverlap="1" wp14:anchorId="566311D3" wp14:editId="31AFAF29">
            <wp:simplePos x="0" y="0"/>
            <wp:positionH relativeFrom="column">
              <wp:posOffset>1270</wp:posOffset>
            </wp:positionH>
            <wp:positionV relativeFrom="paragraph">
              <wp:posOffset>80010</wp:posOffset>
            </wp:positionV>
            <wp:extent cx="3470275" cy="26816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C031.01 Proposed TID 5 Notice Map 0228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0275" cy="2681605"/>
                    </a:xfrm>
                    <a:prstGeom prst="rect">
                      <a:avLst/>
                    </a:prstGeom>
                  </pic:spPr>
                </pic:pic>
              </a:graphicData>
            </a:graphic>
            <wp14:sizeRelH relativeFrom="page">
              <wp14:pctWidth>0</wp14:pctWidth>
            </wp14:sizeRelH>
            <wp14:sizeRelV relativeFrom="page">
              <wp14:pctHeight>0</wp14:pctHeight>
            </wp14:sizeRelV>
          </wp:anchor>
        </w:drawing>
      </w:r>
    </w:p>
    <w:p w:rsidR="009A14B9" w:rsidRPr="001707B1" w:rsidRDefault="009A14B9" w:rsidP="009A14B9">
      <w:pPr>
        <w:jc w:val="right"/>
        <w:rPr>
          <w:sz w:val="22"/>
          <w:szCs w:val="22"/>
        </w:rPr>
      </w:pPr>
      <w:r w:rsidRPr="001707B1">
        <w:rPr>
          <w:sz w:val="22"/>
          <w:szCs w:val="22"/>
        </w:rPr>
        <w:t>By Order of the</w:t>
      </w:r>
    </w:p>
    <w:p w:rsidR="009A14B9" w:rsidRPr="001707B1" w:rsidRDefault="009A14B9" w:rsidP="009A14B9">
      <w:pPr>
        <w:jc w:val="right"/>
        <w:rPr>
          <w:sz w:val="22"/>
          <w:szCs w:val="22"/>
        </w:rPr>
      </w:pPr>
      <w:r w:rsidRPr="001707B1">
        <w:rPr>
          <w:sz w:val="22"/>
          <w:szCs w:val="22"/>
        </w:rPr>
        <w:fldChar w:fldCharType="begin"/>
      </w:r>
      <w:r w:rsidRPr="001707B1">
        <w:rPr>
          <w:sz w:val="22"/>
          <w:szCs w:val="22"/>
        </w:rPr>
        <w:instrText xml:space="preserve"> MERGEFIELD fullclientname </w:instrText>
      </w:r>
      <w:r w:rsidRPr="001707B1">
        <w:rPr>
          <w:sz w:val="22"/>
          <w:szCs w:val="22"/>
        </w:rPr>
        <w:fldChar w:fldCharType="separate"/>
      </w:r>
      <w:r w:rsidRPr="004C1994">
        <w:rPr>
          <w:noProof/>
          <w:sz w:val="22"/>
          <w:szCs w:val="22"/>
        </w:rPr>
        <w:t>Village of Caledonia</w:t>
      </w:r>
      <w:r w:rsidRPr="001707B1">
        <w:rPr>
          <w:sz w:val="22"/>
          <w:szCs w:val="22"/>
        </w:rPr>
        <w:fldChar w:fldCharType="end"/>
      </w:r>
      <w:r w:rsidRPr="001707B1">
        <w:rPr>
          <w:sz w:val="22"/>
          <w:szCs w:val="22"/>
        </w:rPr>
        <w:t>, Wisconsin</w:t>
      </w:r>
    </w:p>
    <w:p w:rsidR="009A14B9" w:rsidRPr="001707B1" w:rsidRDefault="009A14B9" w:rsidP="009A14B9">
      <w:pPr>
        <w:jc w:val="right"/>
        <w:rPr>
          <w:sz w:val="22"/>
          <w:szCs w:val="22"/>
        </w:rPr>
      </w:pPr>
    </w:p>
    <w:p w:rsidR="009A14B9" w:rsidRPr="001707B1" w:rsidRDefault="009A14B9" w:rsidP="009A14B9">
      <w:pPr>
        <w:jc w:val="right"/>
        <w:rPr>
          <w:sz w:val="22"/>
          <w:szCs w:val="22"/>
        </w:rPr>
      </w:pPr>
    </w:p>
    <w:p w:rsidR="009A14B9" w:rsidRPr="00323646" w:rsidRDefault="009A14B9" w:rsidP="009A14B9">
      <w:pPr>
        <w:jc w:val="right"/>
        <w:rPr>
          <w:i/>
          <w:iCs/>
          <w:sz w:val="22"/>
          <w:szCs w:val="22"/>
        </w:rPr>
      </w:pPr>
      <w:r w:rsidRPr="00323646">
        <w:rPr>
          <w:i/>
          <w:iCs/>
          <w:sz w:val="22"/>
          <w:szCs w:val="22"/>
        </w:rPr>
        <w:t>Published</w:t>
      </w:r>
    </w:p>
    <w:p w:rsidR="009A14B9" w:rsidRPr="00323646" w:rsidRDefault="00323646" w:rsidP="009A14B9">
      <w:pPr>
        <w:jc w:val="right"/>
        <w:rPr>
          <w:i/>
          <w:iCs/>
          <w:sz w:val="22"/>
          <w:szCs w:val="22"/>
        </w:rPr>
      </w:pPr>
      <w:r w:rsidRPr="00323646">
        <w:rPr>
          <w:i/>
          <w:iCs/>
          <w:sz w:val="22"/>
          <w:szCs w:val="22"/>
        </w:rPr>
        <w:t>April</w:t>
      </w:r>
      <w:r w:rsidR="009A14B9" w:rsidRPr="00323646">
        <w:rPr>
          <w:i/>
          <w:iCs/>
          <w:sz w:val="22"/>
          <w:szCs w:val="22"/>
        </w:rPr>
        <w:t xml:space="preserve"> 1, 2019</w:t>
      </w:r>
    </w:p>
    <w:p w:rsidR="009A14B9" w:rsidRDefault="00323646" w:rsidP="009A14B9">
      <w:pPr>
        <w:jc w:val="right"/>
        <w:rPr>
          <w:i/>
          <w:iCs/>
          <w:sz w:val="22"/>
          <w:szCs w:val="22"/>
        </w:rPr>
      </w:pPr>
      <w:r w:rsidRPr="00323646">
        <w:rPr>
          <w:i/>
          <w:iCs/>
          <w:sz w:val="22"/>
          <w:szCs w:val="22"/>
        </w:rPr>
        <w:t xml:space="preserve">April </w:t>
      </w:r>
      <w:r w:rsidR="009A14B9" w:rsidRPr="00323646">
        <w:rPr>
          <w:i/>
          <w:iCs/>
          <w:sz w:val="22"/>
          <w:szCs w:val="22"/>
        </w:rPr>
        <w:t>8, 2019</w:t>
      </w:r>
    </w:p>
    <w:p w:rsidR="009A14B9" w:rsidRDefault="009A14B9" w:rsidP="009A14B9">
      <w:pPr>
        <w:jc w:val="both"/>
        <w:rPr>
          <w:sz w:val="22"/>
          <w:szCs w:val="22"/>
        </w:rPr>
      </w:pPr>
    </w:p>
    <w:p w:rsidR="009A14B9" w:rsidRDefault="009A14B9" w:rsidP="009A14B9">
      <w:pPr>
        <w:jc w:val="both"/>
        <w:rPr>
          <w:sz w:val="22"/>
          <w:szCs w:val="22"/>
        </w:rPr>
      </w:pPr>
    </w:p>
    <w:p w:rsidR="009A14B9" w:rsidRDefault="009A14B9" w:rsidP="009A14B9">
      <w:pPr>
        <w:jc w:val="both"/>
        <w:rPr>
          <w:sz w:val="22"/>
          <w:szCs w:val="22"/>
        </w:rPr>
      </w:pPr>
    </w:p>
    <w:p w:rsidR="009A14B9" w:rsidRDefault="009A14B9" w:rsidP="009A14B9">
      <w:pPr>
        <w:jc w:val="both"/>
        <w:rPr>
          <w:sz w:val="22"/>
          <w:szCs w:val="22"/>
        </w:rPr>
      </w:pPr>
    </w:p>
    <w:p w:rsidR="009A14B9" w:rsidRDefault="009A14B9" w:rsidP="009A14B9">
      <w:pPr>
        <w:jc w:val="both"/>
        <w:rPr>
          <w:sz w:val="22"/>
          <w:szCs w:val="22"/>
        </w:rPr>
      </w:pPr>
    </w:p>
    <w:p w:rsidR="009A14B9" w:rsidRDefault="009A14B9" w:rsidP="009A14B9">
      <w:pPr>
        <w:jc w:val="both"/>
        <w:rPr>
          <w:sz w:val="22"/>
          <w:szCs w:val="22"/>
        </w:rPr>
      </w:pPr>
    </w:p>
    <w:p w:rsidR="009A14B9" w:rsidRDefault="009A14B9" w:rsidP="009A14B9">
      <w:pPr>
        <w:jc w:val="both"/>
        <w:rPr>
          <w:sz w:val="22"/>
          <w:szCs w:val="22"/>
        </w:rPr>
      </w:pPr>
    </w:p>
    <w:p w:rsidR="000361BF" w:rsidRDefault="000361BF" w:rsidP="009A14B9"/>
    <w:sectPr w:rsidR="000361BF" w:rsidSect="009A14B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1"/>
    <w:rsid w:val="00033966"/>
    <w:rsid w:val="000361BF"/>
    <w:rsid w:val="000A11AF"/>
    <w:rsid w:val="00323646"/>
    <w:rsid w:val="0064437C"/>
    <w:rsid w:val="008C588A"/>
    <w:rsid w:val="009A14B9"/>
    <w:rsid w:val="00D06751"/>
    <w:rsid w:val="00E4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B9"/>
    <w:pPr>
      <w:spacing w:after="0" w:line="240" w:lineRule="auto"/>
    </w:pPr>
    <w:rPr>
      <w:sz w:val="24"/>
      <w:szCs w:val="24"/>
    </w:rPr>
  </w:style>
  <w:style w:type="paragraph" w:styleId="Heading1">
    <w:name w:val="heading 1"/>
    <w:basedOn w:val="Normal"/>
    <w:next w:val="Normal"/>
    <w:link w:val="Heading1Char"/>
    <w:uiPriority w:val="9"/>
    <w:qFormat/>
    <w:rsid w:val="000A11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A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11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1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11AF"/>
    <w:pPr>
      <w:spacing w:after="0" w:line="240" w:lineRule="auto"/>
    </w:pPr>
  </w:style>
  <w:style w:type="paragraph" w:styleId="Header">
    <w:name w:val="header"/>
    <w:basedOn w:val="Normal"/>
    <w:link w:val="HeaderChar"/>
    <w:unhideWhenUsed/>
    <w:rsid w:val="009A14B9"/>
    <w:pPr>
      <w:tabs>
        <w:tab w:val="center" w:pos="4320"/>
        <w:tab w:val="right" w:pos="8640"/>
      </w:tabs>
    </w:pPr>
  </w:style>
  <w:style w:type="character" w:customStyle="1" w:styleId="HeaderChar">
    <w:name w:val="Header Char"/>
    <w:basedOn w:val="DefaultParagraphFont"/>
    <w:link w:val="Header"/>
    <w:rsid w:val="009A14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B9"/>
    <w:pPr>
      <w:spacing w:after="0" w:line="240" w:lineRule="auto"/>
    </w:pPr>
    <w:rPr>
      <w:sz w:val="24"/>
      <w:szCs w:val="24"/>
    </w:rPr>
  </w:style>
  <w:style w:type="paragraph" w:styleId="Heading1">
    <w:name w:val="heading 1"/>
    <w:basedOn w:val="Normal"/>
    <w:next w:val="Normal"/>
    <w:link w:val="Heading1Char"/>
    <w:uiPriority w:val="9"/>
    <w:qFormat/>
    <w:rsid w:val="000A11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A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11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1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11AF"/>
    <w:pPr>
      <w:spacing w:after="0" w:line="240" w:lineRule="auto"/>
    </w:pPr>
  </w:style>
  <w:style w:type="paragraph" w:styleId="Header">
    <w:name w:val="header"/>
    <w:basedOn w:val="Normal"/>
    <w:link w:val="HeaderChar"/>
    <w:unhideWhenUsed/>
    <w:rsid w:val="009A14B9"/>
    <w:pPr>
      <w:tabs>
        <w:tab w:val="center" w:pos="4320"/>
        <w:tab w:val="right" w:pos="8640"/>
      </w:tabs>
    </w:pPr>
  </w:style>
  <w:style w:type="character" w:customStyle="1" w:styleId="HeaderChar">
    <w:name w:val="Header Char"/>
    <w:basedOn w:val="DefaultParagraphFont"/>
    <w:link w:val="Header"/>
    <w:rsid w:val="009A1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B225-E221-4AC5-AA92-C15A0EBB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Della</dc:creator>
  <cp:lastModifiedBy>Karie Torkilsen</cp:lastModifiedBy>
  <cp:revision>2</cp:revision>
  <cp:lastPrinted>2019-03-26T16:49:00Z</cp:lastPrinted>
  <dcterms:created xsi:type="dcterms:W3CDTF">2019-03-26T16:53:00Z</dcterms:created>
  <dcterms:modified xsi:type="dcterms:W3CDTF">2019-03-26T16:53:00Z</dcterms:modified>
</cp:coreProperties>
</file>